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1F4DF" w14:textId="225CABD0" w:rsidR="007961CA" w:rsidRPr="00DA3531" w:rsidRDefault="0083456A" w:rsidP="6804AF44">
      <w:pPr>
        <w:jc w:val="both"/>
        <w:rPr>
          <w:rFonts w:ascii="Sylfaen" w:hAnsi="Sylfaen"/>
          <w:b/>
          <w:bCs/>
          <w:sz w:val="20"/>
          <w:szCs w:val="20"/>
        </w:rPr>
      </w:pPr>
      <w:r w:rsidRPr="00DA3531">
        <w:rPr>
          <w:rFonts w:ascii="Sylfaen" w:hAnsi="Sylfaen"/>
          <w:b/>
          <w:bCs/>
          <w:sz w:val="20"/>
          <w:szCs w:val="20"/>
          <w:lang w:val="ka-GE"/>
        </w:rPr>
        <w:t>უმაღლესი საგანმანათლებლო დაწესებულების სახელწოდება</w:t>
      </w:r>
      <w:r w:rsidR="00CF01C0" w:rsidRPr="00DA3531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CF01C0" w:rsidRPr="00DA3531">
        <w:rPr>
          <w:rFonts w:ascii="Sylfaen" w:hAnsi="Sylfaen"/>
          <w:bCs/>
          <w:sz w:val="20"/>
          <w:szCs w:val="20"/>
          <w:lang w:val="ka-GE"/>
        </w:rPr>
        <w:t>(</w:t>
      </w:r>
      <w:r w:rsidR="004E7521" w:rsidRPr="00DA3531">
        <w:rPr>
          <w:rFonts w:ascii="Sylfaen" w:hAnsi="Sylfaen"/>
          <w:bCs/>
          <w:i/>
          <w:sz w:val="20"/>
          <w:szCs w:val="20"/>
          <w:lang w:val="ka-GE"/>
        </w:rPr>
        <w:t>ორგანიზაციულ</w:t>
      </w:r>
      <w:r w:rsidR="004E7521" w:rsidRPr="00DA3531">
        <w:rPr>
          <w:rFonts w:ascii="Sylfaen" w:hAnsi="Sylfaen"/>
          <w:b/>
          <w:bCs/>
          <w:i/>
          <w:sz w:val="20"/>
          <w:szCs w:val="20"/>
          <w:lang w:val="ka-GE"/>
        </w:rPr>
        <w:t>-</w:t>
      </w:r>
      <w:r w:rsidR="00CF01C0" w:rsidRPr="00DA3531">
        <w:rPr>
          <w:rFonts w:ascii="Sylfaen" w:hAnsi="Sylfaen"/>
          <w:i/>
          <w:iCs/>
          <w:sz w:val="20"/>
          <w:szCs w:val="20"/>
          <w:lang w:val="ka-GE"/>
        </w:rPr>
        <w:t>სამართლებრივი ფორმის, სტატუსისა და საიდენტიფიკაციო კოდის მითითებით)</w:t>
      </w:r>
    </w:p>
    <w:p w14:paraId="195863BE" w14:textId="080BD1C4" w:rsidR="00CF01C0" w:rsidRPr="00DA3531" w:rsidRDefault="0083456A" w:rsidP="6804AF44">
      <w:pPr>
        <w:jc w:val="both"/>
        <w:rPr>
          <w:rFonts w:ascii="Sylfaen" w:hAnsi="Sylfaen"/>
          <w:i/>
          <w:iCs/>
          <w:sz w:val="20"/>
          <w:szCs w:val="20"/>
          <w:lang w:val="ka-GE"/>
        </w:rPr>
      </w:pPr>
      <w:r w:rsidRPr="00DA3531">
        <w:rPr>
          <w:rFonts w:ascii="Sylfaen" w:hAnsi="Sylfaen"/>
          <w:b/>
          <w:bCs/>
          <w:sz w:val="20"/>
          <w:szCs w:val="20"/>
          <w:lang w:val="ka-GE"/>
        </w:rPr>
        <w:t>უცხოური ორგანიზაც</w:t>
      </w:r>
      <w:r w:rsidR="004642ED" w:rsidRPr="00DA3531">
        <w:rPr>
          <w:rFonts w:ascii="Sylfaen" w:hAnsi="Sylfaen"/>
          <w:b/>
          <w:bCs/>
          <w:sz w:val="20"/>
          <w:szCs w:val="20"/>
          <w:lang w:val="ka-GE"/>
        </w:rPr>
        <w:t>ის სახელწოდება</w:t>
      </w:r>
      <w:r w:rsidRPr="00DA3531">
        <w:rPr>
          <w:rFonts w:ascii="Sylfaen" w:hAnsi="Sylfaen"/>
          <w:b/>
          <w:bCs/>
          <w:sz w:val="20"/>
          <w:szCs w:val="20"/>
          <w:lang w:val="ka-GE"/>
        </w:rPr>
        <w:t>, რომელმაც განახორციელა უმაღლესი საგანმანათლებლო პროგრამის აკრედიტაცია</w:t>
      </w:r>
      <w:r w:rsidR="00CF01C0" w:rsidRPr="00DA3531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CF01C0" w:rsidRPr="00DA3531">
        <w:rPr>
          <w:rFonts w:ascii="Sylfaen" w:hAnsi="Sylfaen"/>
          <w:i/>
          <w:iCs/>
          <w:sz w:val="20"/>
          <w:szCs w:val="20"/>
          <w:lang w:val="ka-GE"/>
        </w:rPr>
        <w:t>(ვებ-გვერდის მითითებით)</w:t>
      </w:r>
    </w:p>
    <w:p w14:paraId="5AAA73F7" w14:textId="3559FD43" w:rsidR="00E15525" w:rsidRPr="00DA3531" w:rsidRDefault="00E15525" w:rsidP="009423DF">
      <w:pPr>
        <w:jc w:val="both"/>
        <w:rPr>
          <w:rFonts w:ascii="Sylfaen" w:hAnsi="Sylfaen"/>
          <w:i/>
          <w:iCs/>
          <w:sz w:val="20"/>
          <w:szCs w:val="20"/>
          <w:lang w:val="ka-GE"/>
        </w:rPr>
      </w:pPr>
      <w:r w:rsidRPr="00DA3531">
        <w:rPr>
          <w:rFonts w:ascii="Sylfaen" w:hAnsi="Sylfaen"/>
          <w:b/>
          <w:bCs/>
          <w:sz w:val="20"/>
          <w:szCs w:val="20"/>
          <w:lang w:val="ka-GE"/>
        </w:rPr>
        <w:t>ორგანიზაციის სტატუსი</w:t>
      </w:r>
      <w:bookmarkStart w:id="0" w:name="_Hlk135398064"/>
      <w:r w:rsidR="00892BBB" w:rsidRPr="00DA3531">
        <w:rPr>
          <w:rFonts w:ascii="Sylfaen" w:hAnsi="Sylfaen"/>
          <w:i/>
          <w:iCs/>
          <w:sz w:val="20"/>
          <w:szCs w:val="20"/>
          <w:lang w:val="ka-GE"/>
        </w:rPr>
        <w:t>:</w:t>
      </w:r>
    </w:p>
    <w:bookmarkEnd w:id="0"/>
    <w:p w14:paraId="746274B5" w14:textId="72D619F6" w:rsidR="005F688D" w:rsidRPr="00DA3531" w:rsidRDefault="00305667" w:rsidP="00714D18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sdt>
        <w:sdtPr>
          <w:rPr>
            <w:rFonts w:ascii="Sylfaen" w:hAnsi="Sylfaen"/>
            <w:b/>
            <w:bCs/>
            <w:sz w:val="20"/>
            <w:szCs w:val="20"/>
            <w:lang w:val="ka-GE"/>
          </w:rPr>
          <w:id w:val="-450396860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5C3" w:rsidRPr="00DA3531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ka-GE"/>
            </w:rPr>
            <w:t>☐</w:t>
          </w:r>
        </w:sdtContent>
      </w:sdt>
      <w:r w:rsidR="005F688D" w:rsidRPr="00DA3531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5F688D" w:rsidRPr="00DA3531">
        <w:rPr>
          <w:rFonts w:ascii="Sylfaen" w:hAnsi="Sylfaen"/>
          <w:bCs/>
          <w:sz w:val="20"/>
          <w:szCs w:val="20"/>
          <w:lang w:val="ka-GE"/>
        </w:rPr>
        <w:t>ევროკავშირის წევრი ქვეყნების ტერიტორიაზე მოქმედი და უმაღლესი განათლების ხარისხის უზრუნველყოფის ევროპული ქსელის (ENQA) წევრი და უმაღლესი განათლების ხარისხის განვითარების დამოუკიდებელი სააგენტოების ევროპულ რეესტრში (EQAR) რეგისტრირებული ორგანიზაცია</w:t>
      </w:r>
      <w:r w:rsidR="00C305C3" w:rsidRPr="00DA3531">
        <w:rPr>
          <w:rFonts w:ascii="Sylfaen" w:hAnsi="Sylfaen"/>
          <w:bCs/>
          <w:sz w:val="20"/>
          <w:szCs w:val="20"/>
          <w:lang w:val="ka-GE"/>
        </w:rPr>
        <w:t>;</w:t>
      </w:r>
    </w:p>
    <w:p w14:paraId="0024472F" w14:textId="3E235EBC" w:rsidR="005F688D" w:rsidRPr="00DA3531" w:rsidRDefault="00305667" w:rsidP="00714D18">
      <w:pPr>
        <w:jc w:val="both"/>
        <w:rPr>
          <w:rFonts w:ascii="Sylfaen" w:hAnsi="Sylfaen"/>
          <w:bCs/>
          <w:sz w:val="20"/>
          <w:szCs w:val="20"/>
          <w:lang w:val="ka-GE"/>
        </w:rPr>
      </w:pPr>
      <w:sdt>
        <w:sdtPr>
          <w:rPr>
            <w:rFonts w:ascii="Sylfaen" w:hAnsi="Sylfaen"/>
            <w:b/>
            <w:bCs/>
            <w:sz w:val="20"/>
            <w:szCs w:val="20"/>
            <w:lang w:val="ka-GE"/>
          </w:rPr>
          <w:id w:val="124669835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3DF" w:rsidRPr="00DA3531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ka-GE"/>
            </w:rPr>
            <w:t>☐</w:t>
          </w:r>
        </w:sdtContent>
      </w:sdt>
      <w:r w:rsidR="009423DF" w:rsidRPr="00DA3531">
        <w:rPr>
          <w:rFonts w:ascii="Sylfaen" w:hAnsi="Sylfaen"/>
          <w:b/>
          <w:bCs/>
          <w:sz w:val="20"/>
          <w:szCs w:val="20"/>
          <w:lang w:val="ka-GE"/>
        </w:rPr>
        <w:t xml:space="preserve">  </w:t>
      </w:r>
      <w:r w:rsidR="005F688D" w:rsidRPr="00DA3531">
        <w:rPr>
          <w:rFonts w:ascii="Sylfaen" w:hAnsi="Sylfaen"/>
          <w:bCs/>
          <w:sz w:val="20"/>
          <w:szCs w:val="20"/>
          <w:lang w:val="ka-GE"/>
        </w:rPr>
        <w:t>ამერიკის შეერთებული შტატების ტერიტორიაზე მოქმედი ორგანიზაცია</w:t>
      </w:r>
      <w:r w:rsidR="00C305C3" w:rsidRPr="00DA3531">
        <w:rPr>
          <w:rFonts w:ascii="Sylfaen" w:hAnsi="Sylfaen"/>
          <w:bCs/>
          <w:sz w:val="20"/>
          <w:szCs w:val="20"/>
          <w:lang w:val="ka-GE"/>
        </w:rPr>
        <w:t>;</w:t>
      </w:r>
    </w:p>
    <w:p w14:paraId="0043D785" w14:textId="6DF628FD" w:rsidR="005F688D" w:rsidRPr="00DA3531" w:rsidRDefault="00305667" w:rsidP="00714D18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sdt>
        <w:sdtPr>
          <w:rPr>
            <w:rFonts w:ascii="Sylfaen" w:eastAsia="Times New Roman" w:hAnsi="Sylfaen" w:cs="Sylfaen"/>
            <w:bCs/>
            <w:sz w:val="20"/>
            <w:szCs w:val="20"/>
            <w:lang w:val="ka-GE" w:eastAsia="ru-RU"/>
          </w:rPr>
          <w:id w:val="-1997711550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3DF" w:rsidRPr="00DA3531">
            <w:rPr>
              <w:rFonts w:ascii="Segoe UI Symbol" w:eastAsia="MS Gothic" w:hAnsi="Segoe UI Symbol" w:cs="Segoe UI Symbol"/>
              <w:bCs/>
              <w:sz w:val="20"/>
              <w:szCs w:val="20"/>
              <w:lang w:val="ka-GE" w:eastAsia="ru-RU"/>
            </w:rPr>
            <w:t>☐</w:t>
          </w:r>
        </w:sdtContent>
      </w:sdt>
      <w:r w:rsidR="009423DF" w:rsidRPr="00DA3531">
        <w:rPr>
          <w:rFonts w:ascii="Sylfaen" w:eastAsia="Times New Roman" w:hAnsi="Sylfaen" w:cs="Sylfaen"/>
          <w:bCs/>
          <w:sz w:val="20"/>
          <w:szCs w:val="20"/>
          <w:lang w:val="ka-GE" w:eastAsia="ru-RU"/>
        </w:rPr>
        <w:t xml:space="preserve">  </w:t>
      </w:r>
      <w:r w:rsidR="005F688D" w:rsidRPr="00DA3531">
        <w:rPr>
          <w:rFonts w:ascii="Sylfaen" w:eastAsia="Times New Roman" w:hAnsi="Sylfaen" w:cs="Sylfaen"/>
          <w:bCs/>
          <w:sz w:val="20"/>
          <w:szCs w:val="20"/>
          <w:lang w:val="ka-GE" w:eastAsia="ru-RU"/>
        </w:rPr>
        <w:t>სხვა</w:t>
      </w:r>
      <w:r w:rsidR="005F688D" w:rsidRPr="00DA3531">
        <w:rPr>
          <w:rFonts w:ascii="Sylfaen" w:eastAsia="Times New Roman" w:hAnsi="Sylfaen" w:cs="Segoe UI"/>
          <w:bCs/>
          <w:sz w:val="20"/>
          <w:szCs w:val="20"/>
          <w:lang w:val="ka-GE" w:eastAsia="ru-RU"/>
        </w:rPr>
        <w:t xml:space="preserve"> </w:t>
      </w:r>
      <w:r w:rsidR="005F688D" w:rsidRPr="00DA3531">
        <w:rPr>
          <w:rFonts w:ascii="Sylfaen" w:eastAsia="Times New Roman" w:hAnsi="Sylfaen" w:cs="Sylfaen"/>
          <w:bCs/>
          <w:sz w:val="20"/>
          <w:szCs w:val="20"/>
          <w:lang w:val="ka-GE" w:eastAsia="ru-RU"/>
        </w:rPr>
        <w:t>უცხოური</w:t>
      </w:r>
      <w:r w:rsidR="005F688D" w:rsidRPr="00DA3531">
        <w:rPr>
          <w:rFonts w:ascii="Sylfaen" w:eastAsia="Times New Roman" w:hAnsi="Sylfaen" w:cs="Segoe UI"/>
          <w:bCs/>
          <w:sz w:val="20"/>
          <w:szCs w:val="20"/>
          <w:lang w:val="ka-GE" w:eastAsia="ru-RU"/>
        </w:rPr>
        <w:t xml:space="preserve"> </w:t>
      </w:r>
      <w:r w:rsidR="005F688D" w:rsidRPr="00DA3531">
        <w:rPr>
          <w:rFonts w:ascii="Sylfaen" w:eastAsia="Times New Roman" w:hAnsi="Sylfaen" w:cs="Sylfaen"/>
          <w:bCs/>
          <w:sz w:val="20"/>
          <w:szCs w:val="20"/>
          <w:lang w:val="ka-GE" w:eastAsia="ru-RU"/>
        </w:rPr>
        <w:t>ორგანიზაცია</w:t>
      </w:r>
      <w:r w:rsidR="00C305C3" w:rsidRPr="00DA3531">
        <w:rPr>
          <w:rFonts w:ascii="Sylfaen" w:eastAsia="Times New Roman" w:hAnsi="Sylfaen" w:cs="Sylfaen"/>
          <w:bCs/>
          <w:sz w:val="20"/>
          <w:szCs w:val="20"/>
          <w:lang w:val="ka-GE" w:eastAsia="ru-RU"/>
        </w:rPr>
        <w:t>.</w:t>
      </w:r>
    </w:p>
    <w:p w14:paraId="42AD932D" w14:textId="636DE5BE" w:rsidR="00AA5851" w:rsidRPr="00DA3531" w:rsidRDefault="00801FF6" w:rsidP="00714D18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DA3531">
        <w:rPr>
          <w:rFonts w:ascii="Sylfaen" w:hAnsi="Sylfaen"/>
          <w:b/>
          <w:bCs/>
          <w:sz w:val="20"/>
          <w:szCs w:val="20"/>
          <w:lang w:val="ka-GE"/>
        </w:rPr>
        <w:t xml:space="preserve">უმაღლესი საგანმანათლებლო </w:t>
      </w:r>
      <w:r w:rsidR="00AA5851" w:rsidRPr="00DA3531">
        <w:rPr>
          <w:rFonts w:ascii="Sylfaen" w:hAnsi="Sylfaen"/>
          <w:b/>
          <w:bCs/>
          <w:sz w:val="20"/>
          <w:szCs w:val="20"/>
          <w:lang w:val="ka-GE"/>
        </w:rPr>
        <w:t>პროგრამის ძირითადი მახასიათ</w:t>
      </w:r>
      <w:r w:rsidRPr="00DA3531">
        <w:rPr>
          <w:rFonts w:ascii="Sylfaen" w:hAnsi="Sylfaen"/>
          <w:b/>
          <w:bCs/>
          <w:sz w:val="20"/>
          <w:szCs w:val="20"/>
          <w:lang w:val="ka-GE"/>
        </w:rPr>
        <w:t>ებ</w:t>
      </w:r>
      <w:r w:rsidR="00AA5851" w:rsidRPr="00DA3531">
        <w:rPr>
          <w:rFonts w:ascii="Sylfaen" w:hAnsi="Sylfaen"/>
          <w:b/>
          <w:bCs/>
          <w:sz w:val="20"/>
          <w:szCs w:val="20"/>
          <w:lang w:val="ka-GE"/>
        </w:rPr>
        <w:t>ლები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567"/>
        <w:gridCol w:w="5746"/>
        <w:gridCol w:w="3610"/>
      </w:tblGrid>
      <w:tr w:rsidR="009F6411" w:rsidRPr="00DA3531" w14:paraId="26510A79" w14:textId="77777777" w:rsidTr="009F6411">
        <w:tc>
          <w:tcPr>
            <w:tcW w:w="567" w:type="dxa"/>
          </w:tcPr>
          <w:p w14:paraId="3289386E" w14:textId="0F3017E0" w:rsidR="009F6411" w:rsidRPr="00DA3531" w:rsidRDefault="009F6411" w:rsidP="009F641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A3531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5746" w:type="dxa"/>
          </w:tcPr>
          <w:p w14:paraId="55469094" w14:textId="0A139AB8" w:rsidR="009F6411" w:rsidRPr="00DA3531" w:rsidRDefault="009F6411" w:rsidP="009F318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A3531">
              <w:rPr>
                <w:rFonts w:ascii="Sylfaen" w:hAnsi="Sylfaen"/>
                <w:sz w:val="20"/>
                <w:szCs w:val="20"/>
                <w:lang w:val="ka-GE"/>
              </w:rPr>
              <w:t>უმაღლესი საგანმანათლებლო პროგრამის დასახელება ქართულ ენაზე</w:t>
            </w:r>
          </w:p>
        </w:tc>
        <w:tc>
          <w:tcPr>
            <w:tcW w:w="3610" w:type="dxa"/>
          </w:tcPr>
          <w:p w14:paraId="0F255596" w14:textId="77777777" w:rsidR="009F6411" w:rsidRPr="00DA3531" w:rsidRDefault="009F6411" w:rsidP="009F318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F6411" w:rsidRPr="00DA3531" w14:paraId="1B704BC0" w14:textId="77777777" w:rsidTr="009F6411">
        <w:tc>
          <w:tcPr>
            <w:tcW w:w="567" w:type="dxa"/>
          </w:tcPr>
          <w:p w14:paraId="06F0F05F" w14:textId="4310B881" w:rsidR="009F6411" w:rsidRPr="00DA3531" w:rsidRDefault="009F6411" w:rsidP="009F641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A3531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5746" w:type="dxa"/>
          </w:tcPr>
          <w:p w14:paraId="47632E1F" w14:textId="2D233F84" w:rsidR="009F6411" w:rsidRPr="00DA3531" w:rsidRDefault="009F6411" w:rsidP="6804AF44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A3531">
              <w:rPr>
                <w:rFonts w:ascii="Sylfaen" w:hAnsi="Sylfaen"/>
                <w:sz w:val="20"/>
                <w:szCs w:val="20"/>
                <w:lang w:val="ka-GE"/>
              </w:rPr>
              <w:t>უმაღლესი საგანმანათლებლო პროგრამის დასახელება ინგლისურ ენაზე</w:t>
            </w:r>
          </w:p>
        </w:tc>
        <w:tc>
          <w:tcPr>
            <w:tcW w:w="3610" w:type="dxa"/>
          </w:tcPr>
          <w:p w14:paraId="39AFE494" w14:textId="1744BBB7" w:rsidR="009F6411" w:rsidRPr="00DA3531" w:rsidRDefault="009F6411" w:rsidP="009F6411">
            <w:pPr>
              <w:ind w:left="-1746" w:firstLine="1746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05DA1" w:rsidRPr="00DA3531" w14:paraId="289C0C24" w14:textId="77777777" w:rsidTr="0027476D">
        <w:tc>
          <w:tcPr>
            <w:tcW w:w="567" w:type="dxa"/>
          </w:tcPr>
          <w:p w14:paraId="55CF75BB" w14:textId="7382F551" w:rsidR="00905DA1" w:rsidRPr="00DA3531" w:rsidRDefault="00905DA1" w:rsidP="00905DA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A3531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5746" w:type="dxa"/>
          </w:tcPr>
          <w:p w14:paraId="4CCCCFD9" w14:textId="64421293" w:rsidR="00905DA1" w:rsidRPr="00DA3531" w:rsidRDefault="00905DA1" w:rsidP="00905DA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A3531">
              <w:rPr>
                <w:rFonts w:ascii="Sylfaen" w:hAnsi="Sylfaen"/>
                <w:sz w:val="20"/>
                <w:szCs w:val="20"/>
                <w:lang w:val="ka-GE"/>
              </w:rPr>
              <w:t>უმაღლესი განათლების საფეხური</w:t>
            </w:r>
          </w:p>
        </w:tc>
        <w:sdt>
          <w:sdtPr>
            <w:rPr>
              <w:rFonts w:ascii="Sylfaen" w:eastAsia="Times New Roman" w:hAnsi="Sylfaen" w:cs="Segoe UI"/>
              <w:bCs/>
              <w:sz w:val="20"/>
              <w:szCs w:val="20"/>
              <w:lang w:val="ka-GE" w:eastAsia="ru-RU"/>
            </w:rPr>
            <w:alias w:val="უმაღლესი განათლების საფეხური"/>
            <w:tag w:val="უმაღლესი განათლების საფეხური"/>
            <w:id w:val="-314415429"/>
            <w:placeholder>
              <w:docPart w:val="8D512302AE9C436F94DDAF24BBB0B629"/>
            </w:placeholder>
            <w15:color w:val="3399FF"/>
            <w:comboBox>
              <w:listItem w:displayText="აირჩიეთ შესაბამისი" w:value="აირჩიეთ შესაბამისი"/>
              <w:listItem w:displayText="ბაკალავრიატი" w:value="ბაკალავრიატი"/>
              <w:listItem w:displayText="მაგისტრატურა" w:value="მაგისტრატურა"/>
              <w:listItem w:displayText="დოქტორანტურა" w:value="დოქტორანტურა"/>
              <w:listItem w:displayText="ერთსაფეხურიანი სამედიცინო" w:value="ერთსაფეხურიანი სამედიცინო"/>
              <w:listItem w:displayText="ერთსაფეხურიანი სტომატოლოგია" w:value="ერთსაფეხურიანი სტომატოლოგია"/>
              <w:listItem w:displayText="ვეტერინარიის ინტეგრირებული სამაგისტრო საგანმანათლებლო პროგრამა" w:value="ვეტერინარიის ინტეგრირებული სამაგისტრო საგანმანათლებლო პროგრამა"/>
              <w:listItem w:displayText="მასწავლებლის მომზადების ინტეგრიებული საბაკალავრო-სამაგისტრო პროგრამა" w:value="მასწავლებლის მომზადების ინტეგრიებული საბაკალავრო-სამაგისტრო პროგრამა"/>
            </w:comboBox>
          </w:sdtPr>
          <w:sdtEndPr/>
          <w:sdtContent>
            <w:tc>
              <w:tcPr>
                <w:tcW w:w="3610" w:type="dxa"/>
                <w:vAlign w:val="center"/>
              </w:tcPr>
              <w:p w14:paraId="684E8D9F" w14:textId="77685CF4" w:rsidR="00905DA1" w:rsidRPr="00DA3531" w:rsidRDefault="00905DA1" w:rsidP="00905DA1">
                <w:pPr>
                  <w:jc w:val="both"/>
                  <w:rPr>
                    <w:rFonts w:ascii="Sylfaen" w:hAnsi="Sylfaen"/>
                    <w:sz w:val="20"/>
                    <w:szCs w:val="20"/>
                    <w:lang w:val="ka-GE"/>
                  </w:rPr>
                </w:pPr>
                <w:r w:rsidRPr="00DA3531">
                  <w:rPr>
                    <w:rFonts w:ascii="Sylfaen" w:eastAsia="Times New Roman" w:hAnsi="Sylfaen" w:cs="Segoe UI"/>
                    <w:bCs/>
                    <w:sz w:val="20"/>
                    <w:szCs w:val="20"/>
                    <w:lang w:val="ka-GE" w:eastAsia="ru-RU"/>
                  </w:rPr>
                  <w:t>აირჩიეთ შესაბამისი</w:t>
                </w:r>
              </w:p>
            </w:tc>
          </w:sdtContent>
        </w:sdt>
      </w:tr>
      <w:tr w:rsidR="00905DA1" w:rsidRPr="00DA3531" w14:paraId="6AB076B9" w14:textId="77777777" w:rsidTr="009F6411">
        <w:tc>
          <w:tcPr>
            <w:tcW w:w="567" w:type="dxa"/>
          </w:tcPr>
          <w:p w14:paraId="5FA06F3F" w14:textId="020A1712" w:rsidR="00905DA1" w:rsidRPr="00DA3531" w:rsidRDefault="00905DA1" w:rsidP="00905DA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A3531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5746" w:type="dxa"/>
          </w:tcPr>
          <w:p w14:paraId="45726842" w14:textId="12E46918" w:rsidR="00905DA1" w:rsidRPr="00DA3531" w:rsidRDefault="00905DA1" w:rsidP="00905DA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A3531">
              <w:rPr>
                <w:rFonts w:ascii="Sylfaen" w:hAnsi="Sylfaen"/>
                <w:sz w:val="20"/>
                <w:szCs w:val="20"/>
                <w:lang w:val="ka-GE"/>
              </w:rPr>
              <w:t>ეროვნული კვალიფიკაციების ჩარჩოს დონე</w:t>
            </w:r>
          </w:p>
        </w:tc>
        <w:tc>
          <w:tcPr>
            <w:tcW w:w="3610" w:type="dxa"/>
          </w:tcPr>
          <w:p w14:paraId="51169720" w14:textId="77777777" w:rsidR="00905DA1" w:rsidRPr="00DA3531" w:rsidRDefault="00905DA1" w:rsidP="00905DA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05DA1" w:rsidRPr="00DA3531" w14:paraId="5D15F2C0" w14:textId="77777777" w:rsidTr="009F6411">
        <w:tc>
          <w:tcPr>
            <w:tcW w:w="567" w:type="dxa"/>
          </w:tcPr>
          <w:p w14:paraId="054F0B12" w14:textId="2322CCC8" w:rsidR="00905DA1" w:rsidRPr="00DA3531" w:rsidRDefault="00905DA1" w:rsidP="00905DA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A3531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5746" w:type="dxa"/>
          </w:tcPr>
          <w:p w14:paraId="446867F0" w14:textId="4312EA9B" w:rsidR="00905DA1" w:rsidRPr="00DA3531" w:rsidRDefault="00905DA1" w:rsidP="00905DA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A3531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დეტალური სფეროს დასახელება და კოდი</w:t>
            </w:r>
            <w:r w:rsidRPr="00DA3531"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 xml:space="preserve"> სწავლის სფეროების კლასიფიკატორის მიხედვით</w:t>
            </w:r>
          </w:p>
        </w:tc>
        <w:tc>
          <w:tcPr>
            <w:tcW w:w="3610" w:type="dxa"/>
          </w:tcPr>
          <w:p w14:paraId="74683714" w14:textId="77777777" w:rsidR="00905DA1" w:rsidRPr="00DA3531" w:rsidRDefault="00905DA1" w:rsidP="00905DA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05DA1" w:rsidRPr="00DA3531" w14:paraId="0243B7C1" w14:textId="77777777" w:rsidTr="009F6411">
        <w:tc>
          <w:tcPr>
            <w:tcW w:w="567" w:type="dxa"/>
          </w:tcPr>
          <w:p w14:paraId="198695FA" w14:textId="0916D8D8" w:rsidR="00905DA1" w:rsidRPr="00DA3531" w:rsidRDefault="00905DA1" w:rsidP="00905DA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A3531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5746" w:type="dxa"/>
          </w:tcPr>
          <w:p w14:paraId="115F2C6D" w14:textId="28D8A033" w:rsidR="00905DA1" w:rsidRPr="00DA3531" w:rsidRDefault="00905DA1" w:rsidP="00905DA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A3531">
              <w:rPr>
                <w:rFonts w:ascii="Sylfaen" w:hAnsi="Sylfaen"/>
                <w:sz w:val="20"/>
                <w:szCs w:val="20"/>
                <w:lang w:val="ka-GE"/>
              </w:rPr>
              <w:t>განათლების საერთაშორისო კლასიფიკატორის დეტალური სფეროს დასახელება და კოდი (ISCED – F – 2013)</w:t>
            </w:r>
          </w:p>
        </w:tc>
        <w:tc>
          <w:tcPr>
            <w:tcW w:w="3610" w:type="dxa"/>
          </w:tcPr>
          <w:p w14:paraId="0B3819D5" w14:textId="77777777" w:rsidR="00905DA1" w:rsidRPr="00DA3531" w:rsidRDefault="00905DA1" w:rsidP="00905DA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05DA1" w:rsidRPr="00DA3531" w14:paraId="2BE3D86C" w14:textId="77777777" w:rsidTr="009F6411">
        <w:trPr>
          <w:trHeight w:val="548"/>
        </w:trPr>
        <w:tc>
          <w:tcPr>
            <w:tcW w:w="567" w:type="dxa"/>
          </w:tcPr>
          <w:p w14:paraId="02C5F6EE" w14:textId="4C89952F" w:rsidR="00905DA1" w:rsidRPr="00DA3531" w:rsidRDefault="00905DA1" w:rsidP="00905DA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A3531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5746" w:type="dxa"/>
          </w:tcPr>
          <w:p w14:paraId="031D4B8E" w14:textId="0EEC1811" w:rsidR="00905DA1" w:rsidRPr="00DA3531" w:rsidRDefault="00905DA1" w:rsidP="00905DA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A3531">
              <w:rPr>
                <w:rFonts w:ascii="Sylfaen" w:hAnsi="Sylfaen" w:cs="Sylfaen"/>
                <w:sz w:val="20"/>
                <w:szCs w:val="20"/>
                <w:lang w:val="ka-GE"/>
              </w:rPr>
              <w:t>მისანიჭე</w:t>
            </w:r>
            <w:r w:rsidRPr="00DA3531">
              <w:rPr>
                <w:rFonts w:ascii="Sylfaen" w:hAnsi="Sylfaen"/>
                <w:sz w:val="20"/>
                <w:szCs w:val="20"/>
                <w:lang w:val="ka-GE"/>
              </w:rPr>
              <w:t xml:space="preserve">ბელი კვალიფიკაციის დასახელება ქართულ ენაზე </w:t>
            </w:r>
          </w:p>
        </w:tc>
        <w:tc>
          <w:tcPr>
            <w:tcW w:w="3610" w:type="dxa"/>
          </w:tcPr>
          <w:p w14:paraId="15E83498" w14:textId="77777777" w:rsidR="00905DA1" w:rsidRPr="00DA3531" w:rsidRDefault="00905DA1" w:rsidP="00905DA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05DA1" w:rsidRPr="00DA3531" w14:paraId="5FBD0F68" w14:textId="77777777" w:rsidTr="009F6411">
        <w:trPr>
          <w:trHeight w:val="548"/>
        </w:trPr>
        <w:tc>
          <w:tcPr>
            <w:tcW w:w="567" w:type="dxa"/>
          </w:tcPr>
          <w:p w14:paraId="0555321E" w14:textId="552D0730" w:rsidR="00905DA1" w:rsidRPr="00DA3531" w:rsidRDefault="00905DA1" w:rsidP="00905DA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A3531">
              <w:rPr>
                <w:rFonts w:ascii="Sylfaen" w:hAnsi="Sylfaen" w:cs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5746" w:type="dxa"/>
          </w:tcPr>
          <w:p w14:paraId="0C13D771" w14:textId="1E253A2B" w:rsidR="00905DA1" w:rsidRPr="00DA3531" w:rsidRDefault="00905DA1" w:rsidP="00905DA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A3531">
              <w:rPr>
                <w:rFonts w:ascii="Sylfaen" w:hAnsi="Sylfaen"/>
                <w:sz w:val="20"/>
                <w:szCs w:val="20"/>
                <w:lang w:val="ka-GE"/>
              </w:rPr>
              <w:t>მისანიჭებელი კვალიფიკაციის დასახელება ინგლისურ ენაზე</w:t>
            </w:r>
          </w:p>
        </w:tc>
        <w:tc>
          <w:tcPr>
            <w:tcW w:w="3610" w:type="dxa"/>
          </w:tcPr>
          <w:p w14:paraId="73FE7157" w14:textId="17632FE0" w:rsidR="00905DA1" w:rsidRPr="00DA3531" w:rsidRDefault="00905DA1" w:rsidP="00905DA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05DA1" w:rsidRPr="00DA3531" w14:paraId="42F52ED1" w14:textId="77777777" w:rsidTr="005F7831">
        <w:trPr>
          <w:trHeight w:val="415"/>
        </w:trPr>
        <w:tc>
          <w:tcPr>
            <w:tcW w:w="567" w:type="dxa"/>
          </w:tcPr>
          <w:p w14:paraId="63D9466C" w14:textId="3B79917B" w:rsidR="00905DA1" w:rsidRPr="00DA3531" w:rsidRDefault="00905DA1" w:rsidP="00905DA1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A3531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5746" w:type="dxa"/>
          </w:tcPr>
          <w:p w14:paraId="5EF27768" w14:textId="591C938B" w:rsidR="00905DA1" w:rsidRPr="00DA3531" w:rsidRDefault="00905DA1" w:rsidP="00905DA1">
            <w:pPr>
              <w:jc w:val="both"/>
              <w:rPr>
                <w:rFonts w:ascii="Sylfaen" w:eastAsia="Calibri" w:hAnsi="Sylfaen" w:cs="Times New Roman"/>
                <w:i/>
                <w:iCs/>
                <w:color w:val="808080" w:themeColor="background1" w:themeShade="80"/>
                <w:sz w:val="20"/>
                <w:szCs w:val="20"/>
                <w:lang w:val="ka-GE"/>
              </w:rPr>
            </w:pPr>
            <w:r w:rsidRPr="00DA3531">
              <w:rPr>
                <w:rFonts w:ascii="Sylfaen" w:hAnsi="Sylfaen"/>
                <w:sz w:val="20"/>
                <w:szCs w:val="20"/>
                <w:lang w:val="ka-GE"/>
              </w:rPr>
              <w:t>სწავლების ენა</w:t>
            </w:r>
          </w:p>
        </w:tc>
        <w:tc>
          <w:tcPr>
            <w:tcW w:w="3610" w:type="dxa"/>
          </w:tcPr>
          <w:p w14:paraId="16DBB843" w14:textId="6AD08B0F" w:rsidR="00905DA1" w:rsidRPr="00DA3531" w:rsidRDefault="00905DA1" w:rsidP="00905DA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05DA1" w:rsidRPr="00DA3531" w14:paraId="6B1BCFF2" w14:textId="77777777" w:rsidTr="009F6411">
        <w:tc>
          <w:tcPr>
            <w:tcW w:w="567" w:type="dxa"/>
          </w:tcPr>
          <w:p w14:paraId="4DE1526F" w14:textId="41CEFBBE" w:rsidR="00905DA1" w:rsidRPr="00DA3531" w:rsidRDefault="00905DA1" w:rsidP="00905DA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A3531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5746" w:type="dxa"/>
          </w:tcPr>
          <w:p w14:paraId="68C728F1" w14:textId="385531E2" w:rsidR="00905DA1" w:rsidRPr="00DA3531" w:rsidRDefault="00905DA1" w:rsidP="00905DA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A3531">
              <w:rPr>
                <w:rFonts w:ascii="Sylfaen" w:hAnsi="Sylfaen"/>
                <w:sz w:val="20"/>
                <w:szCs w:val="20"/>
                <w:lang w:val="ka-GE"/>
              </w:rPr>
              <w:t>ECTS კრედიტების რაოდენობა</w:t>
            </w:r>
          </w:p>
        </w:tc>
        <w:tc>
          <w:tcPr>
            <w:tcW w:w="3610" w:type="dxa"/>
          </w:tcPr>
          <w:p w14:paraId="3B7AA514" w14:textId="7D584219" w:rsidR="00905DA1" w:rsidRPr="00DA3531" w:rsidRDefault="00905DA1" w:rsidP="00905DA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05DA1" w:rsidRPr="00DA3531" w14:paraId="00B201BC" w14:textId="77777777" w:rsidTr="009F6411">
        <w:tc>
          <w:tcPr>
            <w:tcW w:w="567" w:type="dxa"/>
          </w:tcPr>
          <w:p w14:paraId="16611CA7" w14:textId="6D69512E" w:rsidR="00905DA1" w:rsidRPr="00DA3531" w:rsidRDefault="00905DA1" w:rsidP="00905DA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A3531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5746" w:type="dxa"/>
          </w:tcPr>
          <w:p w14:paraId="2694FA27" w14:textId="2F521FE0" w:rsidR="00905DA1" w:rsidRPr="00DA3531" w:rsidRDefault="00905DA1" w:rsidP="00905DA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A3531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პროგრამის განხორციელების ადგილ(ებ)ი</w:t>
            </w:r>
            <w:r w:rsidR="005F7831" w:rsidRPr="00DA3531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DA3531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(ქუჩა, №, ქალაქი/მუნიციპალიტეტი, სასწავლო კორპუსის №,  საფოსტო ინდექსი, ქვეყანა)</w:t>
            </w:r>
          </w:p>
        </w:tc>
        <w:tc>
          <w:tcPr>
            <w:tcW w:w="3610" w:type="dxa"/>
          </w:tcPr>
          <w:p w14:paraId="3C4D6895" w14:textId="77777777" w:rsidR="00905DA1" w:rsidRPr="00DA3531" w:rsidRDefault="00905DA1" w:rsidP="00905DA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05DA1" w:rsidRPr="00DA3531" w14:paraId="67A95C8E" w14:textId="77777777" w:rsidTr="009F6411">
        <w:tc>
          <w:tcPr>
            <w:tcW w:w="567" w:type="dxa"/>
          </w:tcPr>
          <w:p w14:paraId="30D95A0D" w14:textId="79F0B015" w:rsidR="00905DA1" w:rsidRPr="00DA3531" w:rsidRDefault="00905DA1" w:rsidP="00905DA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A3531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5746" w:type="dxa"/>
          </w:tcPr>
          <w:p w14:paraId="1D60732D" w14:textId="32634AAE" w:rsidR="00905DA1" w:rsidRPr="00DA3531" w:rsidRDefault="009423DF" w:rsidP="00905DA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A3531">
              <w:rPr>
                <w:rFonts w:ascii="Sylfaen" w:hAnsi="Sylfaen"/>
                <w:sz w:val="20"/>
                <w:szCs w:val="20"/>
                <w:lang w:val="ka-GE"/>
              </w:rPr>
              <w:t xml:space="preserve">პროგრამისთვის აკრედიტაციის მინიჭების თარიღი </w:t>
            </w:r>
            <w:r w:rsidRPr="00DA3531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(დღე, თვე, წელი)</w:t>
            </w:r>
          </w:p>
        </w:tc>
        <w:tc>
          <w:tcPr>
            <w:tcW w:w="3610" w:type="dxa"/>
          </w:tcPr>
          <w:p w14:paraId="182F3FA5" w14:textId="77777777" w:rsidR="00905DA1" w:rsidRPr="00DA3531" w:rsidRDefault="00905DA1" w:rsidP="00905DA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05DA1" w:rsidRPr="00DA3531" w14:paraId="65B29C94" w14:textId="77777777" w:rsidTr="009F6411">
        <w:tc>
          <w:tcPr>
            <w:tcW w:w="567" w:type="dxa"/>
          </w:tcPr>
          <w:p w14:paraId="4ECD2ACC" w14:textId="6F0500A1" w:rsidR="00905DA1" w:rsidRPr="00DA3531" w:rsidRDefault="005F7831" w:rsidP="00905DA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A3531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5746" w:type="dxa"/>
          </w:tcPr>
          <w:p w14:paraId="2FEFB84A" w14:textId="50156947" w:rsidR="00905DA1" w:rsidRPr="00DA3531" w:rsidRDefault="00905DA1" w:rsidP="00905DA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A3531">
              <w:rPr>
                <w:rFonts w:ascii="Sylfaen" w:hAnsi="Sylfaen"/>
                <w:sz w:val="20"/>
                <w:szCs w:val="20"/>
                <w:lang w:val="ka-GE"/>
              </w:rPr>
              <w:t xml:space="preserve">აკრედიტაციის </w:t>
            </w:r>
            <w:r w:rsidR="005F7831" w:rsidRPr="00DA3531">
              <w:rPr>
                <w:rFonts w:ascii="Sylfaen" w:hAnsi="Sylfaen"/>
                <w:sz w:val="20"/>
                <w:szCs w:val="20"/>
                <w:lang w:val="ka-GE"/>
              </w:rPr>
              <w:t xml:space="preserve">მოქმედების </w:t>
            </w:r>
            <w:r w:rsidRPr="00DA3531">
              <w:rPr>
                <w:rFonts w:ascii="Sylfaen" w:hAnsi="Sylfaen"/>
                <w:sz w:val="20"/>
                <w:szCs w:val="20"/>
                <w:lang w:val="ka-GE"/>
              </w:rPr>
              <w:t xml:space="preserve">ვადა </w:t>
            </w:r>
            <w:r w:rsidRPr="00DA3531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(დღე, თვე, წელი)</w:t>
            </w:r>
          </w:p>
        </w:tc>
        <w:tc>
          <w:tcPr>
            <w:tcW w:w="3610" w:type="dxa"/>
          </w:tcPr>
          <w:p w14:paraId="1A7DC31B" w14:textId="77777777" w:rsidR="00905DA1" w:rsidRPr="00DA3531" w:rsidRDefault="00905DA1" w:rsidP="00905DA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5AE58AB2" w14:textId="77777777" w:rsidR="00EC1A58" w:rsidRPr="00DA3531" w:rsidRDefault="00EC1A58" w:rsidP="6804AF44">
      <w:pPr>
        <w:rPr>
          <w:rFonts w:ascii="Sylfaen" w:hAnsi="Sylfaen"/>
          <w:b/>
          <w:sz w:val="20"/>
          <w:szCs w:val="20"/>
          <w:lang w:val="ka-GE"/>
        </w:rPr>
      </w:pPr>
    </w:p>
    <w:p w14:paraId="2B3A2963" w14:textId="77777777" w:rsidR="00DA3531" w:rsidRPr="00DA3531" w:rsidRDefault="00910079" w:rsidP="00910079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DA3531">
        <w:rPr>
          <w:rFonts w:ascii="Sylfaen" w:hAnsi="Sylfaen"/>
          <w:b/>
          <w:sz w:val="20"/>
          <w:szCs w:val="20"/>
          <w:lang w:val="ka-GE"/>
        </w:rPr>
        <w:t>დაწესებულების წარმომადგენლის ხელმოწერა:</w:t>
      </w:r>
    </w:p>
    <w:p w14:paraId="198725F1" w14:textId="7DDD3B55" w:rsidR="00910079" w:rsidRPr="00DA3531" w:rsidRDefault="00910079" w:rsidP="00910079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DA3531">
        <w:rPr>
          <w:rFonts w:ascii="Sylfaen" w:hAnsi="Sylfaen"/>
          <w:b/>
          <w:sz w:val="20"/>
          <w:szCs w:val="20"/>
          <w:lang w:val="ka-GE"/>
        </w:rPr>
        <w:t>თარიღი:</w:t>
      </w:r>
    </w:p>
    <w:p w14:paraId="26AFFE8E" w14:textId="77777777" w:rsidR="00910079" w:rsidRPr="00DA3531" w:rsidRDefault="00910079" w:rsidP="008F539C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75B829EE" w14:textId="77777777" w:rsidR="00305667" w:rsidRPr="00305667" w:rsidRDefault="00305667" w:rsidP="00305667">
      <w:pPr>
        <w:pBdr>
          <w:bottom w:val="double" w:sz="4" w:space="1" w:color="auto"/>
        </w:pBdr>
        <w:rPr>
          <w:rFonts w:ascii="Sylfaen" w:hAnsi="Sylfaen"/>
          <w:sz w:val="20"/>
          <w:szCs w:val="20"/>
          <w:lang w:val="ka-GE"/>
        </w:rPr>
      </w:pPr>
      <w:r w:rsidRPr="00305667">
        <w:rPr>
          <w:rFonts w:ascii="Sylfaen" w:hAnsi="Sylfaen"/>
          <w:b/>
          <w:sz w:val="20"/>
          <w:szCs w:val="20"/>
          <w:lang w:val="ka-GE"/>
        </w:rPr>
        <w:lastRenderedPageBreak/>
        <w:t>დანართები</w:t>
      </w:r>
      <w:r w:rsidRPr="00305667">
        <w:rPr>
          <w:rFonts w:ascii="Sylfaen" w:hAnsi="Sylfaen"/>
          <w:sz w:val="20"/>
          <w:szCs w:val="20"/>
          <w:lang w:val="ka-GE"/>
        </w:rPr>
        <w:t xml:space="preserve"> (იმ შემთხვევაში, თუ შესაბამისი ინფორმაცია განთავსებულია ინტერნეტში, ინფორმაცია შესაძლებელია ამავე დოკუმენტში მიუთითოთ ბმულის სახით):</w:t>
      </w:r>
    </w:p>
    <w:p w14:paraId="352D985B" w14:textId="77777777" w:rsidR="00305667" w:rsidRPr="00305667" w:rsidRDefault="00305667" w:rsidP="00305667">
      <w:pPr>
        <w:pBdr>
          <w:bottom w:val="double" w:sz="4" w:space="1" w:color="auto"/>
        </w:pBdr>
        <w:rPr>
          <w:rFonts w:ascii="Sylfaen" w:hAnsi="Sylfaen"/>
          <w:sz w:val="20"/>
          <w:szCs w:val="20"/>
          <w:lang w:val="ka-GE"/>
        </w:rPr>
      </w:pPr>
      <w:r w:rsidRPr="00305667">
        <w:rPr>
          <w:rFonts w:ascii="Segoe UI Symbol" w:hAnsi="Segoe UI Symbol" w:cs="Segoe UI Symbol"/>
          <w:sz w:val="20"/>
          <w:szCs w:val="20"/>
          <w:lang w:val="ka-GE"/>
        </w:rPr>
        <w:t>☐</w:t>
      </w:r>
      <w:r w:rsidRPr="00305667">
        <w:rPr>
          <w:rFonts w:ascii="Sylfaen" w:hAnsi="Sylfaen"/>
          <w:sz w:val="20"/>
          <w:szCs w:val="20"/>
          <w:lang w:val="ka-GE"/>
        </w:rPr>
        <w:t xml:space="preserve"> საგანმანათლებლო პროგრამა (მათ შორის, სახელწოდების, მისანიჭებელი კვალიფიკაციის/კვალიფიკაციების, პროგრამის ხანგრძლივობის, პროგრამის შემადგენელი კომპონენტების, კრედიტების რაოდენობის, კრედიტების განაწილების მითითებით);</w:t>
      </w:r>
    </w:p>
    <w:p w14:paraId="313AAF81" w14:textId="77777777" w:rsidR="00305667" w:rsidRPr="00305667" w:rsidRDefault="00305667" w:rsidP="00305667">
      <w:pPr>
        <w:pBdr>
          <w:bottom w:val="double" w:sz="4" w:space="1" w:color="auto"/>
        </w:pBdr>
        <w:rPr>
          <w:rFonts w:ascii="Sylfaen" w:hAnsi="Sylfaen"/>
          <w:sz w:val="20"/>
          <w:szCs w:val="20"/>
          <w:lang w:val="ka-GE"/>
        </w:rPr>
      </w:pPr>
      <w:r w:rsidRPr="00305667">
        <w:rPr>
          <w:rFonts w:ascii="Segoe UI Symbol" w:hAnsi="Segoe UI Symbol" w:cs="Segoe UI Symbol"/>
          <w:sz w:val="20"/>
          <w:szCs w:val="20"/>
          <w:lang w:val="ka-GE"/>
        </w:rPr>
        <w:t>☐</w:t>
      </w:r>
      <w:r w:rsidRPr="00305667">
        <w:rPr>
          <w:rFonts w:ascii="Sylfaen" w:hAnsi="Sylfaen"/>
          <w:sz w:val="20"/>
          <w:szCs w:val="20"/>
          <w:lang w:val="ka-GE"/>
        </w:rPr>
        <w:t xml:space="preserve">       უცხოური ორგანიზაციის მიერ შექმნილი აკრედიტაციის ექსპერტთა ჯგუფის დასკვნა;</w:t>
      </w:r>
    </w:p>
    <w:p w14:paraId="336BB68A" w14:textId="77777777" w:rsidR="00305667" w:rsidRPr="00305667" w:rsidRDefault="00305667" w:rsidP="00305667">
      <w:pPr>
        <w:pBdr>
          <w:bottom w:val="double" w:sz="4" w:space="1" w:color="auto"/>
        </w:pBdr>
        <w:rPr>
          <w:rFonts w:ascii="Sylfaen" w:hAnsi="Sylfaen"/>
          <w:sz w:val="20"/>
          <w:szCs w:val="20"/>
          <w:lang w:val="ka-GE"/>
        </w:rPr>
      </w:pPr>
      <w:r w:rsidRPr="00305667">
        <w:rPr>
          <w:rFonts w:ascii="Segoe UI Symbol" w:hAnsi="Segoe UI Symbol" w:cs="Segoe UI Symbol"/>
          <w:sz w:val="20"/>
          <w:szCs w:val="20"/>
          <w:lang w:val="ka-GE"/>
        </w:rPr>
        <w:t>☐</w:t>
      </w:r>
      <w:r w:rsidRPr="00305667">
        <w:rPr>
          <w:rFonts w:ascii="Sylfaen" w:hAnsi="Sylfaen"/>
          <w:sz w:val="20"/>
          <w:szCs w:val="20"/>
          <w:lang w:val="ka-GE"/>
        </w:rPr>
        <w:t xml:space="preserve">    უცხოური ორგანიზაციის მიერ საგანმანათლებლო პროგრამის აკრედიტაციის შესახებ მიღებული გადაწყვეტილება;</w:t>
      </w:r>
    </w:p>
    <w:p w14:paraId="46469B55" w14:textId="77777777" w:rsidR="00305667" w:rsidRPr="00305667" w:rsidRDefault="00305667" w:rsidP="00305667">
      <w:pPr>
        <w:pBdr>
          <w:bottom w:val="double" w:sz="4" w:space="1" w:color="auto"/>
        </w:pBdr>
        <w:rPr>
          <w:rFonts w:ascii="Sylfaen" w:hAnsi="Sylfaen"/>
          <w:sz w:val="20"/>
          <w:szCs w:val="20"/>
          <w:lang w:val="ka-GE"/>
        </w:rPr>
      </w:pPr>
      <w:r w:rsidRPr="00305667">
        <w:rPr>
          <w:rFonts w:ascii="Segoe UI Symbol" w:hAnsi="Segoe UI Symbol" w:cs="Segoe UI Symbol"/>
          <w:sz w:val="20"/>
          <w:szCs w:val="20"/>
          <w:lang w:val="ka-GE"/>
        </w:rPr>
        <w:t>☐</w:t>
      </w:r>
      <w:r w:rsidRPr="00305667">
        <w:rPr>
          <w:rFonts w:ascii="Sylfaen" w:hAnsi="Sylfaen"/>
          <w:sz w:val="20"/>
          <w:szCs w:val="20"/>
          <w:lang w:val="ka-GE"/>
        </w:rPr>
        <w:t xml:space="preserve">      ინფორმაცია აკრედიტაციის განმახორციელებელი ორგანიზაციის სტატუსისა და უფლებამოსილების, აკრედიტაციის სტანდარტებისა და პროცედურების შესახებ;</w:t>
      </w:r>
    </w:p>
    <w:p w14:paraId="3CBF0EE2" w14:textId="67245AC6" w:rsidR="0051173E" w:rsidRDefault="00305667" w:rsidP="00305667">
      <w:pPr>
        <w:pBdr>
          <w:bottom w:val="double" w:sz="4" w:space="1" w:color="auto"/>
        </w:pBdr>
        <w:rPr>
          <w:rFonts w:ascii="Sylfaen" w:hAnsi="Sylfaen"/>
          <w:sz w:val="20"/>
          <w:szCs w:val="20"/>
          <w:lang w:val="ka-GE"/>
        </w:rPr>
      </w:pPr>
      <w:r w:rsidRPr="00305667">
        <w:rPr>
          <w:rFonts w:ascii="Segoe UI Symbol" w:hAnsi="Segoe UI Symbol" w:cs="Segoe UI Symbol"/>
          <w:sz w:val="20"/>
          <w:szCs w:val="20"/>
          <w:lang w:val="ka-GE"/>
        </w:rPr>
        <w:t>☐</w:t>
      </w:r>
      <w:r w:rsidRPr="00305667">
        <w:rPr>
          <w:rFonts w:ascii="Sylfaen" w:hAnsi="Sylfaen"/>
          <w:sz w:val="20"/>
          <w:szCs w:val="20"/>
          <w:lang w:val="ka-GE"/>
        </w:rPr>
        <w:t xml:space="preserve">    საერთაშორისო ხელშეკრულება (სხვა უცხოური ორგანიზაციის მიერ  პროგრამის აკრედიტირების შემთხვევაში</w:t>
      </w:r>
      <w:r>
        <w:rPr>
          <w:rFonts w:ascii="Sylfaen" w:hAnsi="Sylfaen"/>
          <w:sz w:val="20"/>
          <w:szCs w:val="20"/>
          <w:lang w:val="ka-GE"/>
        </w:rPr>
        <w:t>)</w:t>
      </w:r>
      <w:r w:rsidRPr="00DA3531">
        <w:rPr>
          <w:rStyle w:val="FootnoteReference"/>
          <w:rFonts w:ascii="Sylfaen" w:hAnsi="Sylfaen"/>
          <w:lang w:val="ka-GE"/>
        </w:rPr>
        <w:footnoteReference w:id="1"/>
      </w:r>
      <w:r w:rsidRPr="00DA3531">
        <w:rPr>
          <w:rFonts w:ascii="Sylfaen" w:hAnsi="Sylfaen"/>
          <w:lang w:val="ka-GE"/>
        </w:rPr>
        <w:t>.</w:t>
      </w:r>
      <w:bookmarkStart w:id="1" w:name="_GoBack"/>
      <w:bookmarkEnd w:id="1"/>
    </w:p>
    <w:p w14:paraId="18FF4701" w14:textId="77777777" w:rsidR="0051173E" w:rsidRPr="00DA3531" w:rsidRDefault="0051173E" w:rsidP="00305667">
      <w:pPr>
        <w:pBdr>
          <w:bottom w:val="double" w:sz="4" w:space="1" w:color="auto"/>
        </w:pBdr>
        <w:rPr>
          <w:rFonts w:ascii="Sylfaen" w:hAnsi="Sylfaen"/>
          <w:sz w:val="20"/>
          <w:szCs w:val="20"/>
          <w:lang w:val="ka-GE"/>
        </w:rPr>
      </w:pPr>
    </w:p>
    <w:p w14:paraId="40A87110" w14:textId="77777777" w:rsidR="00040B87" w:rsidRPr="00DA3531" w:rsidRDefault="00040B87" w:rsidP="00040B87">
      <w:pPr>
        <w:jc w:val="both"/>
        <w:rPr>
          <w:rFonts w:ascii="Sylfaen" w:hAnsi="Sylfaen"/>
          <w:sz w:val="20"/>
          <w:szCs w:val="20"/>
          <w:lang w:val="ka-GE"/>
        </w:rPr>
      </w:pPr>
    </w:p>
    <w:p w14:paraId="07FE335B" w14:textId="2494AA66" w:rsidR="002404C9" w:rsidRPr="00DA3531" w:rsidRDefault="00E15525" w:rsidP="00063AE4">
      <w:pPr>
        <w:spacing w:after="0" w:line="276" w:lineRule="auto"/>
        <w:rPr>
          <w:rFonts w:ascii="Sylfaen" w:eastAsia="Sylfaen" w:hAnsi="Sylfaen" w:cs="Sylfaen"/>
          <w:b/>
          <w:sz w:val="20"/>
          <w:szCs w:val="20"/>
          <w:lang w:val="ka-GE"/>
        </w:rPr>
      </w:pPr>
      <w:r w:rsidRPr="00DA3531">
        <w:rPr>
          <w:rFonts w:ascii="Sylfaen" w:eastAsia="Sylfaen" w:hAnsi="Sylfaen" w:cs="Sylfaen"/>
          <w:b/>
          <w:sz w:val="20"/>
          <w:szCs w:val="20"/>
          <w:lang w:val="ka-GE"/>
        </w:rPr>
        <w:t>აღიარების</w:t>
      </w:r>
      <w:r w:rsidR="6804AF44" w:rsidRPr="00DA3531">
        <w:rPr>
          <w:rFonts w:ascii="Sylfaen" w:eastAsia="Sylfaen" w:hAnsi="Sylfaen" w:cs="Sylfaen"/>
          <w:b/>
          <w:sz w:val="20"/>
          <w:szCs w:val="20"/>
          <w:lang w:val="ka-GE"/>
        </w:rPr>
        <w:t xml:space="preserve"> გაცემის </w:t>
      </w:r>
      <w:r w:rsidR="009F6411" w:rsidRPr="00DA3531">
        <w:rPr>
          <w:rFonts w:ascii="Sylfaen" w:eastAsia="Sylfaen" w:hAnsi="Sylfaen" w:cs="Sylfaen"/>
          <w:b/>
          <w:sz w:val="20"/>
          <w:szCs w:val="20"/>
          <w:lang w:val="ka-GE"/>
        </w:rPr>
        <w:t xml:space="preserve"> </w:t>
      </w:r>
      <w:r w:rsidR="6804AF44" w:rsidRPr="00DA3531">
        <w:rPr>
          <w:rFonts w:ascii="Sylfaen" w:eastAsia="Sylfaen" w:hAnsi="Sylfaen" w:cs="Sylfaen"/>
          <w:b/>
          <w:sz w:val="20"/>
          <w:szCs w:val="20"/>
          <w:lang w:val="ka-GE"/>
        </w:rPr>
        <w:t>ადგილი და თარიღი</w:t>
      </w:r>
      <w:r w:rsidR="00910079" w:rsidRPr="00DA3531">
        <w:rPr>
          <w:rFonts w:ascii="Sylfaen" w:eastAsia="Sylfaen" w:hAnsi="Sylfaen" w:cs="Sylfaen"/>
          <w:b/>
          <w:sz w:val="20"/>
          <w:szCs w:val="20"/>
          <w:lang w:val="ka-GE"/>
        </w:rPr>
        <w:t>:</w:t>
      </w:r>
    </w:p>
    <w:p w14:paraId="53D383AC" w14:textId="77777777" w:rsidR="00910079" w:rsidRPr="00DA3531" w:rsidRDefault="00910079" w:rsidP="00063AE4">
      <w:pPr>
        <w:spacing w:after="0" w:line="276" w:lineRule="auto"/>
        <w:rPr>
          <w:rFonts w:ascii="Sylfaen" w:eastAsia="Sylfaen" w:hAnsi="Sylfaen" w:cs="Sylfaen"/>
          <w:b/>
          <w:sz w:val="20"/>
          <w:szCs w:val="20"/>
          <w:lang w:val="ka-GE"/>
        </w:rPr>
      </w:pPr>
    </w:p>
    <w:p w14:paraId="2F514D94" w14:textId="72F401FB" w:rsidR="003F3FB7" w:rsidRPr="00DA3531" w:rsidRDefault="00B37DF0" w:rsidP="00063AE4">
      <w:pPr>
        <w:spacing w:after="0" w:line="276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DA3531">
        <w:rPr>
          <w:rFonts w:ascii="Sylfaen" w:hAnsi="Sylfaen"/>
          <w:b/>
          <w:sz w:val="20"/>
          <w:szCs w:val="20"/>
          <w:lang w:val="ka-GE"/>
        </w:rPr>
        <w:t xml:space="preserve">ცენტრის </w:t>
      </w:r>
      <w:r w:rsidR="6804AF44" w:rsidRPr="00DA3531">
        <w:rPr>
          <w:rFonts w:ascii="Sylfaen" w:hAnsi="Sylfaen"/>
          <w:b/>
          <w:sz w:val="20"/>
          <w:szCs w:val="20"/>
          <w:lang w:val="ka-GE"/>
        </w:rPr>
        <w:t>დირექტორის</w:t>
      </w:r>
      <w:r w:rsidR="00B16885" w:rsidRPr="00DA3531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6804AF44" w:rsidRPr="00DA3531">
        <w:rPr>
          <w:rFonts w:ascii="Sylfaen" w:hAnsi="Sylfaen"/>
          <w:b/>
          <w:sz w:val="20"/>
          <w:szCs w:val="20"/>
          <w:lang w:val="ka-GE"/>
        </w:rPr>
        <w:t>ხელმოწერა:</w:t>
      </w:r>
    </w:p>
    <w:sectPr w:rsidR="003F3FB7" w:rsidRPr="00DA3531" w:rsidSect="00063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94" w:right="81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22A81" w16cex:dateUtc="2023-05-19T13:04:00Z"/>
  <w16cex:commentExtensible w16cex:durableId="28122A37" w16cex:dateUtc="2023-05-19T13:02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B3E45" w14:textId="77777777" w:rsidR="00A467B0" w:rsidRDefault="00A467B0" w:rsidP="00517665">
      <w:pPr>
        <w:spacing w:after="0" w:line="240" w:lineRule="auto"/>
      </w:pPr>
      <w:r>
        <w:separator/>
      </w:r>
    </w:p>
  </w:endnote>
  <w:endnote w:type="continuationSeparator" w:id="0">
    <w:p w14:paraId="7C165796" w14:textId="77777777" w:rsidR="00A467B0" w:rsidRDefault="00A467B0" w:rsidP="0051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34525" w14:textId="77777777" w:rsidR="006A5A4C" w:rsidRDefault="006A5A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338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D2524A" w14:textId="381ED545" w:rsidR="00875992" w:rsidRDefault="008759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6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7309A7" w14:textId="77777777" w:rsidR="00875992" w:rsidRDefault="008759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19245" w14:textId="77777777" w:rsidR="006A5A4C" w:rsidRDefault="006A5A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DF345" w14:textId="77777777" w:rsidR="00A467B0" w:rsidRDefault="00A467B0" w:rsidP="00517665">
      <w:pPr>
        <w:spacing w:after="0" w:line="240" w:lineRule="auto"/>
      </w:pPr>
      <w:r>
        <w:separator/>
      </w:r>
    </w:p>
  </w:footnote>
  <w:footnote w:type="continuationSeparator" w:id="0">
    <w:p w14:paraId="71C4BA13" w14:textId="77777777" w:rsidR="00A467B0" w:rsidRDefault="00A467B0" w:rsidP="00517665">
      <w:pPr>
        <w:spacing w:after="0" w:line="240" w:lineRule="auto"/>
      </w:pPr>
      <w:r>
        <w:continuationSeparator/>
      </w:r>
    </w:p>
  </w:footnote>
  <w:footnote w:id="1">
    <w:p w14:paraId="3AB335C7" w14:textId="77777777" w:rsidR="00305667" w:rsidRPr="006A38A3" w:rsidRDefault="00305667" w:rsidP="00305667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საქართველოს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განათლებისა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და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მეცნიერების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მინისტრის</w:t>
      </w:r>
      <w:r>
        <w:rPr>
          <w:rFonts w:ascii="Verdana" w:hAnsi="Verdana"/>
          <w:color w:val="000000"/>
          <w:shd w:val="clear" w:color="auto" w:fill="FFFFFF"/>
        </w:rPr>
        <w:t xml:space="preserve"> 2011 </w:t>
      </w:r>
      <w:r>
        <w:rPr>
          <w:rFonts w:ascii="Sylfaen" w:hAnsi="Sylfaen" w:cs="Sylfaen"/>
          <w:color w:val="000000"/>
          <w:shd w:val="clear" w:color="auto" w:fill="FFFFFF"/>
        </w:rPr>
        <w:t>წლის</w:t>
      </w:r>
      <w:r>
        <w:rPr>
          <w:rFonts w:ascii="Verdana" w:hAnsi="Verdana"/>
          <w:color w:val="000000"/>
          <w:shd w:val="clear" w:color="auto" w:fill="FFFFFF"/>
        </w:rPr>
        <w:t xml:space="preserve"> 4 </w:t>
      </w:r>
      <w:r>
        <w:rPr>
          <w:rFonts w:ascii="Sylfaen" w:hAnsi="Sylfaen" w:cs="Sylfaen"/>
          <w:color w:val="000000"/>
          <w:shd w:val="clear" w:color="auto" w:fill="FFFFFF"/>
        </w:rPr>
        <w:t>მაისის</w:t>
      </w:r>
      <w:r>
        <w:rPr>
          <w:rFonts w:ascii="Verdana" w:hAnsi="Verdana"/>
          <w:color w:val="000000"/>
          <w:shd w:val="clear" w:color="auto" w:fill="FFFFFF"/>
        </w:rPr>
        <w:t xml:space="preserve"> N65/</w:t>
      </w:r>
      <w:r>
        <w:rPr>
          <w:rFonts w:ascii="Sylfaen" w:hAnsi="Sylfaen" w:cs="Sylfaen"/>
          <w:color w:val="000000"/>
          <w:shd w:val="clear" w:color="auto" w:fill="FFFFFF"/>
        </w:rPr>
        <w:t>ნ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ბრძანები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 xml:space="preserve">თ </w:t>
      </w:r>
      <w:r>
        <w:rPr>
          <w:rFonts w:ascii="Sylfaen" w:hAnsi="Sylfaen" w:cs="Sylfaen"/>
          <w:color w:val="000000"/>
          <w:shd w:val="clear" w:color="auto" w:fill="FFFFFF"/>
        </w:rPr>
        <w:t>დამტკიცებული</w:t>
      </w:r>
      <w:r>
        <w:rPr>
          <w:rFonts w:ascii="Verdana" w:hAnsi="Verdana"/>
          <w:color w:val="000000"/>
          <w:shd w:val="clear" w:color="auto" w:fill="FFFFFF"/>
        </w:rPr>
        <w:t xml:space="preserve"> „</w:t>
      </w:r>
      <w:r>
        <w:rPr>
          <w:rFonts w:ascii="Sylfaen" w:hAnsi="Sylfaen" w:cs="Sylfaen"/>
          <w:color w:val="000000"/>
          <w:shd w:val="clear" w:color="auto" w:fill="FFFFFF"/>
        </w:rPr>
        <w:t>უმაღლესი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საგანმანათლებლო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დაწესებულებების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საგანმანათლებლო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პროგრამების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აკრედიტაციის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დებულების</w:t>
      </w:r>
      <w:r>
        <w:rPr>
          <w:rFonts w:ascii="Verdana" w:hAnsi="Verdana"/>
          <w:color w:val="000000"/>
          <w:shd w:val="clear" w:color="auto" w:fill="FFFFFF"/>
        </w:rPr>
        <w:t>" 28-</w:t>
      </w:r>
      <w:r>
        <w:rPr>
          <w:rFonts w:ascii="Sylfaen" w:hAnsi="Sylfaen" w:cs="Sylfaen"/>
          <w:color w:val="000000"/>
          <w:shd w:val="clear" w:color="auto" w:fill="FFFFFF"/>
        </w:rPr>
        <w:t>ე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მუხლის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მე</w:t>
      </w:r>
      <w:r>
        <w:rPr>
          <w:rFonts w:ascii="Verdana" w:hAnsi="Verdana"/>
          <w:color w:val="000000"/>
          <w:shd w:val="clear" w:color="auto" w:fill="FFFFFF"/>
        </w:rPr>
        <w:t>-</w:t>
      </w:r>
      <w:r>
        <w:rPr>
          <w:rFonts w:ascii="Verdana" w:hAnsi="Verdana"/>
          <w:color w:val="000000"/>
          <w:shd w:val="clear" w:color="auto" w:fill="FFFFFF"/>
          <w:lang w:val="en-US"/>
        </w:rPr>
        <w:t>8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</w:rPr>
        <w:t>პუნქტი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>თ განსაზღვრული ორგანიზაცია</w:t>
      </w:r>
      <w:r>
        <w:rPr>
          <w:rFonts w:ascii="Sylfaen" w:hAnsi="Sylfaen" w:cs="Sylfaen"/>
          <w:color w:val="000000"/>
          <w:shd w:val="clear" w:color="auto" w:fill="FFFFFF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BF0DA" w14:textId="77777777" w:rsidR="006A5A4C" w:rsidRDefault="006A5A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DECF0" w14:textId="2847ADEC" w:rsidR="006A5A4C" w:rsidRPr="006A5A4C" w:rsidRDefault="006A5A4C" w:rsidP="006A5A4C">
    <w:pPr>
      <w:spacing w:after="0"/>
      <w:jc w:val="right"/>
      <w:rPr>
        <w:rFonts w:ascii="Sylfaen" w:hAnsi="Sylfaen"/>
        <w:i/>
        <w:sz w:val="19"/>
        <w:szCs w:val="19"/>
        <w:lang w:val="ka-GE"/>
      </w:rPr>
    </w:pPr>
    <w:r w:rsidRPr="006A5A4C">
      <w:rPr>
        <w:rFonts w:ascii="Sylfaen" w:hAnsi="Sylfaen"/>
        <w:bCs/>
        <w:i/>
        <w:sz w:val="16"/>
        <w:szCs w:val="20"/>
        <w:lang w:val="ka-GE"/>
      </w:rPr>
      <w:t>დანართი</w:t>
    </w:r>
  </w:p>
  <w:p w14:paraId="1AB28852" w14:textId="00449B7E" w:rsidR="00623856" w:rsidRPr="00623856" w:rsidRDefault="00623856" w:rsidP="00623856">
    <w:pPr>
      <w:spacing w:after="0"/>
      <w:jc w:val="center"/>
      <w:rPr>
        <w:rFonts w:ascii="Sylfaen" w:hAnsi="Sylfaen"/>
        <w:sz w:val="19"/>
        <w:szCs w:val="19"/>
        <w:lang w:val="ka-GE"/>
      </w:rPr>
    </w:pPr>
    <w:r w:rsidRPr="00623856">
      <w:rPr>
        <w:rFonts w:ascii="Helvetica" w:hAnsi="Helvetica" w:cs="Helvetica"/>
        <w:noProof/>
        <w:color w:val="333333"/>
        <w:sz w:val="19"/>
        <w:szCs w:val="19"/>
        <w:shd w:val="clear" w:color="auto" w:fill="EAEAEA"/>
      </w:rPr>
      <w:drawing>
        <wp:anchor distT="0" distB="0" distL="114300" distR="114300" simplePos="0" relativeHeight="251658240" behindDoc="0" locked="0" layoutInCell="1" allowOverlap="1" wp14:anchorId="5B53C352" wp14:editId="23C6CE8D">
          <wp:simplePos x="0" y="0"/>
          <wp:positionH relativeFrom="column">
            <wp:posOffset>6202680</wp:posOffset>
          </wp:positionH>
          <wp:positionV relativeFrom="paragraph">
            <wp:posOffset>-427714</wp:posOffset>
          </wp:positionV>
          <wp:extent cx="556260" cy="530225"/>
          <wp:effectExtent l="0" t="0" r="0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..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260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3856">
      <w:rPr>
        <w:rFonts w:ascii="Sylfaen" w:hAnsi="Sylfaen"/>
        <w:sz w:val="19"/>
        <w:szCs w:val="19"/>
        <w:lang w:val="ka-GE"/>
      </w:rPr>
      <w:t>სსიპ - განათლების ხარისხის განვითარების ეროვნული ცენტრი</w:t>
    </w:r>
  </w:p>
  <w:p w14:paraId="5110574A" w14:textId="56010FE8" w:rsidR="005F7831" w:rsidRPr="00623856" w:rsidRDefault="005F7831" w:rsidP="005F7831">
    <w:pPr>
      <w:spacing w:after="0"/>
      <w:jc w:val="center"/>
      <w:rPr>
        <w:rFonts w:ascii="Sylfaen" w:hAnsi="Sylfaen"/>
        <w:b/>
        <w:sz w:val="19"/>
        <w:szCs w:val="19"/>
        <w:lang w:val="ka-GE"/>
      </w:rPr>
    </w:pPr>
    <w:r w:rsidRPr="00623856">
      <w:rPr>
        <w:rFonts w:ascii="Sylfaen" w:hAnsi="Sylfaen"/>
        <w:b/>
        <w:sz w:val="19"/>
        <w:szCs w:val="19"/>
        <w:lang w:val="ka-GE"/>
      </w:rPr>
      <w:t xml:space="preserve">უცხოური ორგანიზაციის მიერ მინიჭებული აკრედიტაციის აღიარების შესახებ </w:t>
    </w:r>
  </w:p>
  <w:p w14:paraId="7AF191E6" w14:textId="5BFA3757" w:rsidR="005F7831" w:rsidRPr="00623856" w:rsidRDefault="005F7831" w:rsidP="005F7831">
    <w:pPr>
      <w:spacing w:after="0"/>
      <w:jc w:val="center"/>
      <w:rPr>
        <w:rFonts w:ascii="Sylfaen" w:hAnsi="Sylfaen"/>
        <w:b/>
        <w:sz w:val="19"/>
        <w:szCs w:val="19"/>
        <w:lang w:val="ka-GE"/>
      </w:rPr>
    </w:pPr>
    <w:r w:rsidRPr="00623856">
      <w:rPr>
        <w:rFonts w:ascii="Sylfaen" w:hAnsi="Sylfaen"/>
        <w:b/>
        <w:sz w:val="19"/>
        <w:szCs w:val="19"/>
        <w:lang w:val="ka-GE"/>
      </w:rPr>
      <w:t>განაცხადის ფორმა</w:t>
    </w:r>
  </w:p>
  <w:p w14:paraId="2929F706" w14:textId="6D4B63E8" w:rsidR="005F7831" w:rsidRPr="005F7831" w:rsidRDefault="005F7831" w:rsidP="005F7831">
    <w:pPr>
      <w:spacing w:after="0"/>
      <w:jc w:val="right"/>
      <w:rPr>
        <w:rFonts w:ascii="Sylfaen" w:hAnsi="Sylfaen"/>
        <w:bCs/>
        <w:sz w:val="16"/>
        <w:szCs w:val="20"/>
        <w:lang w:val="ka-GE"/>
      </w:rPr>
    </w:pPr>
  </w:p>
  <w:p w14:paraId="7D0F0164" w14:textId="670FD25E" w:rsidR="00517665" w:rsidRDefault="00517665" w:rsidP="00063AE4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7C99B" w14:textId="77777777" w:rsidR="006A5A4C" w:rsidRDefault="006A5A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6732F"/>
    <w:multiLevelType w:val="hybridMultilevel"/>
    <w:tmpl w:val="2B6A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7BBB"/>
    <w:multiLevelType w:val="hybridMultilevel"/>
    <w:tmpl w:val="F492398C"/>
    <w:lvl w:ilvl="0" w:tplc="019639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40112"/>
    <w:multiLevelType w:val="hybridMultilevel"/>
    <w:tmpl w:val="B3A8BCDC"/>
    <w:lvl w:ilvl="0" w:tplc="E606001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i w:val="0"/>
        <w:iCs w:val="0"/>
      </w:rPr>
    </w:lvl>
    <w:lvl w:ilvl="1" w:tplc="38EACE58">
      <w:start w:val="1"/>
      <w:numFmt w:val="lowerLetter"/>
      <w:lvlText w:val="%2."/>
      <w:lvlJc w:val="left"/>
      <w:pPr>
        <w:ind w:left="1440" w:hanging="360"/>
      </w:pPr>
    </w:lvl>
    <w:lvl w:ilvl="2" w:tplc="A6C0C43C">
      <w:start w:val="1"/>
      <w:numFmt w:val="lowerRoman"/>
      <w:lvlText w:val="%3."/>
      <w:lvlJc w:val="right"/>
      <w:pPr>
        <w:ind w:left="2160" w:hanging="180"/>
      </w:pPr>
    </w:lvl>
    <w:lvl w:ilvl="3" w:tplc="A2DEA6CE">
      <w:start w:val="1"/>
      <w:numFmt w:val="decimal"/>
      <w:lvlText w:val="%4."/>
      <w:lvlJc w:val="left"/>
      <w:pPr>
        <w:ind w:left="2880" w:hanging="360"/>
      </w:pPr>
    </w:lvl>
    <w:lvl w:ilvl="4" w:tplc="B5BC6640">
      <w:start w:val="1"/>
      <w:numFmt w:val="lowerLetter"/>
      <w:lvlText w:val="%5."/>
      <w:lvlJc w:val="left"/>
      <w:pPr>
        <w:ind w:left="3600" w:hanging="360"/>
      </w:pPr>
    </w:lvl>
    <w:lvl w:ilvl="5" w:tplc="1F4AC8F2">
      <w:start w:val="1"/>
      <w:numFmt w:val="lowerRoman"/>
      <w:lvlText w:val="%6."/>
      <w:lvlJc w:val="right"/>
      <w:pPr>
        <w:ind w:left="4320" w:hanging="180"/>
      </w:pPr>
    </w:lvl>
    <w:lvl w:ilvl="6" w:tplc="A484EDBE">
      <w:start w:val="1"/>
      <w:numFmt w:val="decimal"/>
      <w:lvlText w:val="%7."/>
      <w:lvlJc w:val="left"/>
      <w:pPr>
        <w:ind w:left="5040" w:hanging="360"/>
      </w:pPr>
    </w:lvl>
    <w:lvl w:ilvl="7" w:tplc="59D8140E">
      <w:start w:val="1"/>
      <w:numFmt w:val="lowerLetter"/>
      <w:lvlText w:val="%8."/>
      <w:lvlJc w:val="left"/>
      <w:pPr>
        <w:ind w:left="5760" w:hanging="360"/>
      </w:pPr>
    </w:lvl>
    <w:lvl w:ilvl="8" w:tplc="BAEEAC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14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90"/>
    <w:rsid w:val="00040B87"/>
    <w:rsid w:val="00041482"/>
    <w:rsid w:val="00063AE4"/>
    <w:rsid w:val="0008474E"/>
    <w:rsid w:val="000C66E1"/>
    <w:rsid w:val="00101897"/>
    <w:rsid w:val="00140361"/>
    <w:rsid w:val="001609FE"/>
    <w:rsid w:val="00171733"/>
    <w:rsid w:val="00173768"/>
    <w:rsid w:val="001B2DF3"/>
    <w:rsid w:val="001B7EBA"/>
    <w:rsid w:val="001E79CA"/>
    <w:rsid w:val="002201FA"/>
    <w:rsid w:val="002404C9"/>
    <w:rsid w:val="00260737"/>
    <w:rsid w:val="00283AF6"/>
    <w:rsid w:val="002854F9"/>
    <w:rsid w:val="002A7AE7"/>
    <w:rsid w:val="002D7FF9"/>
    <w:rsid w:val="002E070B"/>
    <w:rsid w:val="002F717A"/>
    <w:rsid w:val="00305667"/>
    <w:rsid w:val="003254C5"/>
    <w:rsid w:val="0033059D"/>
    <w:rsid w:val="0035661F"/>
    <w:rsid w:val="00385C98"/>
    <w:rsid w:val="00385EED"/>
    <w:rsid w:val="003F2221"/>
    <w:rsid w:val="003F3FB7"/>
    <w:rsid w:val="00405DE8"/>
    <w:rsid w:val="004642ED"/>
    <w:rsid w:val="004A596C"/>
    <w:rsid w:val="004D7ADC"/>
    <w:rsid w:val="004E7521"/>
    <w:rsid w:val="004F08E4"/>
    <w:rsid w:val="004F6F00"/>
    <w:rsid w:val="00506551"/>
    <w:rsid w:val="0050661F"/>
    <w:rsid w:val="005075DA"/>
    <w:rsid w:val="0051173E"/>
    <w:rsid w:val="00517665"/>
    <w:rsid w:val="0054260F"/>
    <w:rsid w:val="005469CA"/>
    <w:rsid w:val="005561CE"/>
    <w:rsid w:val="005B0BB8"/>
    <w:rsid w:val="005B5225"/>
    <w:rsid w:val="005C3ABE"/>
    <w:rsid w:val="005D6F1E"/>
    <w:rsid w:val="005E6A86"/>
    <w:rsid w:val="005F688D"/>
    <w:rsid w:val="005F7831"/>
    <w:rsid w:val="00623856"/>
    <w:rsid w:val="006434DF"/>
    <w:rsid w:val="006A38A3"/>
    <w:rsid w:val="006A5A4C"/>
    <w:rsid w:val="006E572B"/>
    <w:rsid w:val="006F4901"/>
    <w:rsid w:val="00714D18"/>
    <w:rsid w:val="007334F6"/>
    <w:rsid w:val="0073750E"/>
    <w:rsid w:val="00790999"/>
    <w:rsid w:val="007961CA"/>
    <w:rsid w:val="007A10FC"/>
    <w:rsid w:val="007A50E6"/>
    <w:rsid w:val="007A54CE"/>
    <w:rsid w:val="007F3E90"/>
    <w:rsid w:val="00801FF6"/>
    <w:rsid w:val="00802D87"/>
    <w:rsid w:val="00812F8D"/>
    <w:rsid w:val="00816F1B"/>
    <w:rsid w:val="0083456A"/>
    <w:rsid w:val="00875992"/>
    <w:rsid w:val="0089212D"/>
    <w:rsid w:val="00892BBB"/>
    <w:rsid w:val="00893ECF"/>
    <w:rsid w:val="008F539C"/>
    <w:rsid w:val="008F7908"/>
    <w:rsid w:val="00905DA1"/>
    <w:rsid w:val="00910079"/>
    <w:rsid w:val="00937A05"/>
    <w:rsid w:val="00940FE3"/>
    <w:rsid w:val="009423DF"/>
    <w:rsid w:val="009E5F9D"/>
    <w:rsid w:val="009F6411"/>
    <w:rsid w:val="00A0333E"/>
    <w:rsid w:val="00A30C20"/>
    <w:rsid w:val="00A467B0"/>
    <w:rsid w:val="00A84687"/>
    <w:rsid w:val="00A91F96"/>
    <w:rsid w:val="00A9615F"/>
    <w:rsid w:val="00AA5851"/>
    <w:rsid w:val="00B00C60"/>
    <w:rsid w:val="00B16885"/>
    <w:rsid w:val="00B37DF0"/>
    <w:rsid w:val="00B6179C"/>
    <w:rsid w:val="00B93C5F"/>
    <w:rsid w:val="00BB06AF"/>
    <w:rsid w:val="00BB7669"/>
    <w:rsid w:val="00BD2B94"/>
    <w:rsid w:val="00BE45EC"/>
    <w:rsid w:val="00C305C3"/>
    <w:rsid w:val="00C62E8C"/>
    <w:rsid w:val="00C71DEE"/>
    <w:rsid w:val="00C82F12"/>
    <w:rsid w:val="00C83757"/>
    <w:rsid w:val="00CF01C0"/>
    <w:rsid w:val="00D15C26"/>
    <w:rsid w:val="00D272F2"/>
    <w:rsid w:val="00D343A8"/>
    <w:rsid w:val="00D54D08"/>
    <w:rsid w:val="00D60AD7"/>
    <w:rsid w:val="00DA3531"/>
    <w:rsid w:val="00DC3EB9"/>
    <w:rsid w:val="00DD6770"/>
    <w:rsid w:val="00E15525"/>
    <w:rsid w:val="00E3187A"/>
    <w:rsid w:val="00E70529"/>
    <w:rsid w:val="00EC1A58"/>
    <w:rsid w:val="00ED180E"/>
    <w:rsid w:val="00F25880"/>
    <w:rsid w:val="00F320FA"/>
    <w:rsid w:val="00F55C32"/>
    <w:rsid w:val="00F74936"/>
    <w:rsid w:val="00F97EBA"/>
    <w:rsid w:val="00FA1A61"/>
    <w:rsid w:val="00FA5FE2"/>
    <w:rsid w:val="00FC06B2"/>
    <w:rsid w:val="00FE513C"/>
    <w:rsid w:val="6804AF44"/>
    <w:rsid w:val="76FDE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7D7BB3"/>
  <w15:chartTrackingRefBased/>
  <w15:docId w15:val="{805FC902-E213-4474-96D5-93CED7F3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665"/>
  </w:style>
  <w:style w:type="paragraph" w:styleId="Footer">
    <w:name w:val="footer"/>
    <w:basedOn w:val="Normal"/>
    <w:link w:val="FooterChar"/>
    <w:uiPriority w:val="99"/>
    <w:unhideWhenUsed/>
    <w:rsid w:val="00517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665"/>
  </w:style>
  <w:style w:type="character" w:styleId="Hyperlink">
    <w:name w:val="Hyperlink"/>
    <w:basedOn w:val="DefaultParagraphFont"/>
    <w:uiPriority w:val="99"/>
    <w:unhideWhenUsed/>
    <w:rsid w:val="00AA58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58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AD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60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4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6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6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6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0361"/>
    <w:pPr>
      <w:spacing w:after="0" w:line="240" w:lineRule="auto"/>
    </w:pPr>
    <w:rPr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0361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1403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512302AE9C436F94DDAF24BBB0B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1085C-4049-473B-89A8-7E40122A8CAB}"/>
      </w:docPartPr>
      <w:docPartBody>
        <w:p w:rsidR="003A4BE1" w:rsidRDefault="006A3634" w:rsidP="006A3634">
          <w:pPr>
            <w:pStyle w:val="8D512302AE9C436F94DDAF24BBB0B629"/>
          </w:pPr>
          <w:r w:rsidRPr="00C7405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34"/>
    <w:rsid w:val="00043EAC"/>
    <w:rsid w:val="00274598"/>
    <w:rsid w:val="002E5583"/>
    <w:rsid w:val="003A4BE1"/>
    <w:rsid w:val="003F5CFE"/>
    <w:rsid w:val="0057377E"/>
    <w:rsid w:val="006A3634"/>
    <w:rsid w:val="007402E3"/>
    <w:rsid w:val="00916EFC"/>
    <w:rsid w:val="00BC33E3"/>
    <w:rsid w:val="00C6045E"/>
    <w:rsid w:val="00C72ED1"/>
    <w:rsid w:val="00E66A6D"/>
    <w:rsid w:val="00E702AB"/>
    <w:rsid w:val="00F2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16EFC"/>
    <w:rPr>
      <w:color w:val="808080"/>
    </w:rPr>
  </w:style>
  <w:style w:type="paragraph" w:customStyle="1" w:styleId="8D512302AE9C436F94DDAF24BBB0B629">
    <w:name w:val="8D512302AE9C436F94DDAF24BBB0B629"/>
    <w:rsid w:val="006A3634"/>
  </w:style>
  <w:style w:type="paragraph" w:customStyle="1" w:styleId="7BF5E659277946DDAE77672BEE3D6ACC">
    <w:name w:val="7BF5E659277946DDAE77672BEE3D6ACC"/>
    <w:rsid w:val="006A3634"/>
  </w:style>
  <w:style w:type="paragraph" w:customStyle="1" w:styleId="29A3FFF6C56A4F70AE20CBAF1641BDA2">
    <w:name w:val="29A3FFF6C56A4F70AE20CBAF1641BDA2"/>
    <w:rsid w:val="00916E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3BB79-1CF6-4437-8003-8CE813CC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</dc:creator>
  <cp:keywords/>
  <dc:description/>
  <cp:lastModifiedBy>Tamar Shudra</cp:lastModifiedBy>
  <cp:revision>21</cp:revision>
  <cp:lastPrinted>2023-06-12T11:14:00Z</cp:lastPrinted>
  <dcterms:created xsi:type="dcterms:W3CDTF">2023-06-14T11:01:00Z</dcterms:created>
  <dcterms:modified xsi:type="dcterms:W3CDTF">2023-06-15T08:33:00Z</dcterms:modified>
</cp:coreProperties>
</file>